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928"/>
        <w:gridCol w:w="737"/>
        <w:gridCol w:w="1455"/>
      </w:tblGrid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110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First Semester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5102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Plant Pathology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Compulsory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5103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Insect Morphology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3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Compulsory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5106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Pesticide Toxicology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Compulsory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5107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Pesticide Technology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1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Compulsory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5197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Practicum in Plant Protection Technology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Compulsory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5198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Directed Study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Compulsory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5101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General Microbiology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5104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Insect Physiology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5105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Clinical Plant Pathology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5151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Plant Molecular Biology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5152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Indigenous Technology for Plant Protection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5153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Soil Borne Pathogens and Root Diseases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5154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Epidemiology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5158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Methods of Invertebrate Ecology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5199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Seminar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1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CS 5103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Weed Biology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SS 5106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Environmental Pollution and Control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110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Second Semester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5202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Insect Ecology and Behaviour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Compulsory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5204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Biological Control of Agricultural Pests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Compulsory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5210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Acarology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Compulsory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5201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Insect Systematics and Identification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5203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Nematology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lastRenderedPageBreak/>
              <w:t>PP 5206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Integrated Pest Management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5207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 xml:space="preserve">Plant Resistance to Insect Pests 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5208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Molecular Diagnostic for Plant Protection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5209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Postharvest Protection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5214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Molecular Plant Microbial Interactions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5251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Insect Toxins and Insect Transmission of Plant disease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5252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Molecular Virology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5253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Insect pests and Diseases of Forests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5254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Disease Management in Floricultural Crops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5255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 xml:space="preserve">Insect Pathology and Microbial Control of </w:t>
            </w:r>
          </w:p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Insect Pests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5256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Techniques and Strategies in Plant Molecular Biology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3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PP 5259</w:t>
            </w:r>
          </w:p>
        </w:tc>
        <w:tc>
          <w:tcPr>
            <w:tcW w:w="3928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Insect Pest Management in Horticultural Crops</w:t>
            </w:r>
          </w:p>
        </w:tc>
        <w:tc>
          <w:tcPr>
            <w:tcW w:w="73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  <w:tr w:rsidR="00D4439B" w:rsidRPr="00D4439B" w:rsidTr="00D4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CS 5202</w:t>
            </w:r>
          </w:p>
        </w:tc>
        <w:tc>
          <w:tcPr>
            <w:tcW w:w="3928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Weed Control</w:t>
            </w:r>
          </w:p>
        </w:tc>
        <w:tc>
          <w:tcPr>
            <w:tcW w:w="73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2</w:t>
            </w:r>
          </w:p>
        </w:tc>
        <w:tc>
          <w:tcPr>
            <w:tcW w:w="1455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9B" w:rsidRPr="00D4439B" w:rsidRDefault="00D4439B" w:rsidP="00D4439B">
            <w:pPr>
              <w:spacing w:after="0"/>
              <w:rPr>
                <w:lang w:val="en-GB"/>
              </w:rPr>
            </w:pPr>
            <w:r w:rsidRPr="00D4439B">
              <w:rPr>
                <w:lang w:val="en-GB"/>
              </w:rPr>
              <w:t>Elective</w:t>
            </w:r>
          </w:p>
        </w:tc>
      </w:tr>
    </w:tbl>
    <w:p w:rsidR="0037288F" w:rsidRDefault="0037288F" w:rsidP="000A6CE5">
      <w:pPr>
        <w:spacing w:after="0"/>
      </w:pPr>
      <w:bookmarkStart w:id="0" w:name="_GoBack"/>
      <w:bookmarkEnd w:id="0"/>
    </w:p>
    <w:p w:rsidR="00297567" w:rsidRDefault="00297567" w:rsidP="000A6CE5">
      <w:pPr>
        <w:spacing w:after="0"/>
      </w:pPr>
    </w:p>
    <w:p w:rsidR="0004308E" w:rsidRDefault="0004308E" w:rsidP="000A6CE5">
      <w:pPr>
        <w:spacing w:after="0"/>
      </w:pPr>
    </w:p>
    <w:p w:rsidR="00D2508A" w:rsidRDefault="00D2508A" w:rsidP="000A6CE5">
      <w:pPr>
        <w:spacing w:after="0"/>
      </w:pPr>
    </w:p>
    <w:p w:rsidR="00352150" w:rsidRDefault="00352150" w:rsidP="000A6CE5">
      <w:pPr>
        <w:spacing w:after="0"/>
      </w:pPr>
    </w:p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0A6CE5"/>
    <w:rsid w:val="00297567"/>
    <w:rsid w:val="00326B44"/>
    <w:rsid w:val="00352150"/>
    <w:rsid w:val="0037288F"/>
    <w:rsid w:val="00502AFD"/>
    <w:rsid w:val="00A960E6"/>
    <w:rsid w:val="00D2508A"/>
    <w:rsid w:val="00D4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2017-03-07T06:29:00Z</dcterms:created>
  <dcterms:modified xsi:type="dcterms:W3CDTF">2017-03-07T06:29:00Z</dcterms:modified>
</cp:coreProperties>
</file>